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47" w:rsidRDefault="00FB486E" w:rsidP="00F626C3">
      <w:pPr>
        <w:pStyle w:val="Heading10"/>
        <w:keepNext/>
        <w:keepLines/>
        <w:shd w:val="clear" w:color="auto" w:fill="auto"/>
        <w:spacing w:before="0" w:after="258" w:line="270" w:lineRule="exact"/>
        <w:ind w:firstLine="0"/>
        <w:jc w:val="center"/>
      </w:pPr>
      <w:bookmarkStart w:id="0" w:name="bookmark0"/>
      <w:r>
        <w:t>Информация об оказании бесплатных и платных медицинских услуг</w:t>
      </w:r>
      <w:bookmarkEnd w:id="0"/>
    </w:p>
    <w:p w:rsidR="00030147" w:rsidRDefault="00FB486E">
      <w:pPr>
        <w:pStyle w:val="1"/>
        <w:shd w:val="clear" w:color="auto" w:fill="auto"/>
        <w:spacing w:line="313" w:lineRule="exact"/>
        <w:ind w:left="20" w:right="20" w:firstLine="540"/>
        <w:jc w:val="both"/>
      </w:pPr>
      <w:r>
        <w:t xml:space="preserve">Бесплатная медицинская помощь населению республики </w:t>
      </w:r>
      <w:r w:rsidRPr="00F626C3">
        <w:t>оказывается</w:t>
      </w:r>
      <w:r w:rsidRPr="00F626C3">
        <w:rPr>
          <w:rStyle w:val="BodytextItalic"/>
        </w:rPr>
        <w:t xml:space="preserve"> </w:t>
      </w:r>
      <w:r w:rsidRPr="00F626C3">
        <w:rPr>
          <w:rStyle w:val="BodytextItalic"/>
          <w:i w:val="0"/>
        </w:rPr>
        <w:t>в</w:t>
      </w:r>
      <w:r>
        <w:rPr>
          <w:rStyle w:val="BodytextItalic"/>
        </w:rPr>
        <w:t xml:space="preserve"> </w:t>
      </w:r>
      <w:r>
        <w:t>соответствии</w:t>
      </w:r>
      <w:r w:rsidR="001D4397">
        <w:rPr>
          <w:lang w:val="ru-RU"/>
        </w:rPr>
        <w:t xml:space="preserve"> с</w:t>
      </w:r>
      <w:r>
        <w:t>:</w:t>
      </w:r>
    </w:p>
    <w:p w:rsidR="00030147" w:rsidRDefault="00FB486E" w:rsidP="001D4397">
      <w:pPr>
        <w:pStyle w:val="1"/>
        <w:numPr>
          <w:ilvl w:val="0"/>
          <w:numId w:val="3"/>
        </w:numPr>
        <w:shd w:val="clear" w:color="auto" w:fill="auto"/>
        <w:spacing w:line="313" w:lineRule="exact"/>
        <w:ind w:left="284" w:right="20"/>
        <w:jc w:val="both"/>
      </w:pPr>
      <w:r>
        <w:t>Федеральными Законами от 21 ноября 2011 года № 323-ФЭ «Об основах охраны здоровья граждан в Российской Федерации» и от 29 ноября 2010 года № 326- ФЗ «Об обязательном медицинском страховании в Российской Федерации»;</w:t>
      </w:r>
    </w:p>
    <w:p w:rsidR="00030147" w:rsidRDefault="00FB486E" w:rsidP="001D4397">
      <w:pPr>
        <w:pStyle w:val="1"/>
        <w:numPr>
          <w:ilvl w:val="0"/>
          <w:numId w:val="3"/>
        </w:numPr>
        <w:shd w:val="clear" w:color="auto" w:fill="auto"/>
        <w:spacing w:line="313" w:lineRule="exact"/>
        <w:ind w:left="284" w:right="20"/>
        <w:jc w:val="both"/>
      </w:pPr>
      <w:r>
        <w:t>Программой государственных гарантий бесплатного оказания гражданам медицинской помощи в Российской Федерации, утверждаемой ежегодно постановлением Правительства Российской Федерации (далее - Программа государственных гарантий);</w:t>
      </w:r>
    </w:p>
    <w:p w:rsidR="00030147" w:rsidRDefault="00FB486E" w:rsidP="001D4397">
      <w:pPr>
        <w:pStyle w:val="1"/>
        <w:numPr>
          <w:ilvl w:val="0"/>
          <w:numId w:val="3"/>
        </w:numPr>
        <w:shd w:val="clear" w:color="auto" w:fill="auto"/>
        <w:spacing w:line="313" w:lineRule="exact"/>
        <w:ind w:left="284" w:right="20"/>
        <w:jc w:val="both"/>
      </w:pPr>
      <w:r>
        <w:t>Территориальной программой государственных гарантий бесплатного оказания гражданам медицинской помощи в Республике Карелия.</w:t>
      </w:r>
    </w:p>
    <w:p w:rsidR="00030147" w:rsidRDefault="00FB486E">
      <w:pPr>
        <w:pStyle w:val="1"/>
        <w:shd w:val="clear" w:color="auto" w:fill="auto"/>
        <w:spacing w:line="313" w:lineRule="exact"/>
        <w:ind w:left="20" w:right="20" w:firstLine="540"/>
        <w:jc w:val="both"/>
      </w:pPr>
      <w:r>
        <w:t>Территориальная программа государственных гарантий бесплатного оказания гражданам медицинской помощи в Республике Карелия на 20</w:t>
      </w:r>
      <w:r w:rsidR="006A69FE">
        <w:rPr>
          <w:lang w:val="ru-RU"/>
        </w:rPr>
        <w:t>21</w:t>
      </w:r>
      <w:r>
        <w:t xml:space="preserve"> год и на плановый период 20</w:t>
      </w:r>
      <w:r w:rsidR="006A69FE">
        <w:rPr>
          <w:lang w:val="ru-RU"/>
        </w:rPr>
        <w:t>22</w:t>
      </w:r>
      <w:r>
        <w:t xml:space="preserve"> и 202</w:t>
      </w:r>
      <w:r w:rsidR="006A69FE">
        <w:rPr>
          <w:lang w:val="ru-RU"/>
        </w:rPr>
        <w:t>3</w:t>
      </w:r>
      <w:r>
        <w:t xml:space="preserve"> годов, включающая территориальную программу обязательного медицинского страхования, утверждена постановлением Правительства Республики Карелия №</w:t>
      </w:r>
      <w:r w:rsidR="006A69FE">
        <w:rPr>
          <w:lang w:val="ru-RU"/>
        </w:rPr>
        <w:t>19</w:t>
      </w:r>
      <w:bookmarkStart w:id="1" w:name="_GoBack"/>
      <w:bookmarkEnd w:id="1"/>
      <w:r>
        <w:t>-П от 2</w:t>
      </w:r>
      <w:r w:rsidR="006A69FE">
        <w:rPr>
          <w:lang w:val="ru-RU"/>
        </w:rPr>
        <w:t>8</w:t>
      </w:r>
      <w:r>
        <w:t xml:space="preserve"> </w:t>
      </w:r>
      <w:r w:rsidR="006A69FE">
        <w:rPr>
          <w:lang w:val="ru-RU"/>
        </w:rPr>
        <w:t>января</w:t>
      </w:r>
      <w:r>
        <w:t xml:space="preserve"> 20</w:t>
      </w:r>
      <w:r w:rsidR="006A69FE">
        <w:rPr>
          <w:lang w:val="ru-RU"/>
        </w:rPr>
        <w:t xml:space="preserve">20 </w:t>
      </w:r>
      <w:r>
        <w:t>года (далее - Территориальная программа).</w:t>
      </w:r>
    </w:p>
    <w:p w:rsidR="00030147" w:rsidRDefault="00FB486E">
      <w:pPr>
        <w:pStyle w:val="1"/>
        <w:shd w:val="clear" w:color="auto" w:fill="auto"/>
        <w:spacing w:line="313" w:lineRule="exact"/>
        <w:ind w:left="20" w:right="20" w:firstLine="540"/>
        <w:jc w:val="both"/>
      </w:pPr>
      <w:r>
        <w:t>Доступность и качество медицинской помощи, в соответствии со статьей 10 Федерального Закона от 21 ноября 2011 года № 323-ФЗ «Об основах охраны здоровья граждан в Российской Федерации», обеспечиваются:</w:t>
      </w:r>
    </w:p>
    <w:p w:rsidR="00030147" w:rsidRDefault="00FB486E">
      <w:pPr>
        <w:pStyle w:val="1"/>
        <w:numPr>
          <w:ilvl w:val="0"/>
          <w:numId w:val="1"/>
        </w:numPr>
        <w:shd w:val="clear" w:color="auto" w:fill="auto"/>
        <w:tabs>
          <w:tab w:val="left" w:pos="859"/>
        </w:tabs>
        <w:spacing w:line="313" w:lineRule="exact"/>
        <w:ind w:left="20" w:right="20" w:firstLine="540"/>
        <w:jc w:val="both"/>
      </w:pPr>
      <w:r>
        <w:t>организацией оказания медицинской помощи по принципу приближенности к месту жительства, месту работы или обучения;</w:t>
      </w:r>
    </w:p>
    <w:p w:rsidR="00030147" w:rsidRDefault="00FB486E">
      <w:pPr>
        <w:pStyle w:val="1"/>
        <w:numPr>
          <w:ilvl w:val="0"/>
          <w:numId w:val="1"/>
        </w:numPr>
        <w:shd w:val="clear" w:color="auto" w:fill="auto"/>
        <w:tabs>
          <w:tab w:val="left" w:pos="895"/>
        </w:tabs>
        <w:spacing w:line="313" w:lineRule="exact"/>
        <w:ind w:left="20" w:right="20" w:firstLine="540"/>
        <w:jc w:val="both"/>
      </w:pPr>
      <w:r>
        <w:t>наличием необходимого количества медицинских работников и уровнем их квалификации;</w:t>
      </w:r>
    </w:p>
    <w:p w:rsidR="00030147" w:rsidRDefault="00FB486E">
      <w:pPr>
        <w:pStyle w:val="1"/>
        <w:numPr>
          <w:ilvl w:val="0"/>
          <w:numId w:val="1"/>
        </w:numPr>
        <w:shd w:val="clear" w:color="auto" w:fill="auto"/>
        <w:tabs>
          <w:tab w:val="left" w:pos="898"/>
        </w:tabs>
        <w:spacing w:line="313" w:lineRule="exact"/>
        <w:ind w:left="20" w:right="20" w:firstLine="540"/>
        <w:jc w:val="both"/>
      </w:pPr>
      <w:r>
        <w:t>возможностью выбора медицинской организации и врача в соответствии с настоящим Федеральным законом;</w:t>
      </w:r>
    </w:p>
    <w:p w:rsidR="00030147" w:rsidRDefault="00FB486E">
      <w:pPr>
        <w:pStyle w:val="1"/>
        <w:numPr>
          <w:ilvl w:val="0"/>
          <w:numId w:val="1"/>
        </w:numPr>
        <w:shd w:val="clear" w:color="auto" w:fill="auto"/>
        <w:tabs>
          <w:tab w:val="left" w:pos="1006"/>
        </w:tabs>
        <w:spacing w:line="313" w:lineRule="exact"/>
        <w:ind w:left="20" w:right="20" w:firstLine="540"/>
        <w:jc w:val="both"/>
      </w:pPr>
      <w:r>
        <w:t>применением порядков оказания медицинской помощи и стандартов медицинской помощи;</w:t>
      </w:r>
    </w:p>
    <w:p w:rsidR="00030147" w:rsidRDefault="00FB486E">
      <w:pPr>
        <w:pStyle w:val="1"/>
        <w:numPr>
          <w:ilvl w:val="0"/>
          <w:numId w:val="1"/>
        </w:numPr>
        <w:shd w:val="clear" w:color="auto" w:fill="auto"/>
        <w:tabs>
          <w:tab w:val="left" w:pos="1014"/>
        </w:tabs>
        <w:spacing w:line="313" w:lineRule="exact"/>
        <w:ind w:left="20" w:right="20" w:firstLine="540"/>
        <w:jc w:val="both"/>
      </w:pPr>
      <w:r>
        <w:t>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30147" w:rsidRDefault="00FB486E">
      <w:pPr>
        <w:pStyle w:val="1"/>
        <w:numPr>
          <w:ilvl w:val="0"/>
          <w:numId w:val="1"/>
        </w:numPr>
        <w:shd w:val="clear" w:color="auto" w:fill="auto"/>
        <w:tabs>
          <w:tab w:val="left" w:pos="841"/>
        </w:tabs>
        <w:spacing w:line="313" w:lineRule="exact"/>
        <w:ind w:left="20" w:firstLine="540"/>
        <w:jc w:val="both"/>
      </w:pPr>
      <w:r>
        <w:t>др.</w:t>
      </w:r>
    </w:p>
    <w:p w:rsidR="00290921" w:rsidRDefault="00FB486E" w:rsidP="00290921">
      <w:pPr>
        <w:pStyle w:val="1"/>
        <w:shd w:val="clear" w:color="auto" w:fill="auto"/>
        <w:spacing w:line="313" w:lineRule="exact"/>
        <w:ind w:left="20" w:right="20" w:firstLine="540"/>
        <w:jc w:val="both"/>
      </w:pPr>
      <w:r>
        <w:t>Программа государственных гарантий и, соответственно, Территориальная программа устанавливают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и финансовых затрат на единицу объема, сроки оказания медицинской помощи в экстренной, неотложной и плановой формах, порядок, условия предоставления медицинской помощи, критерии доступности и качества медицинской помощи.</w:t>
      </w:r>
    </w:p>
    <w:p w:rsidR="00030147" w:rsidRDefault="00FB486E" w:rsidP="00290921">
      <w:pPr>
        <w:pStyle w:val="1"/>
        <w:shd w:val="clear" w:color="auto" w:fill="auto"/>
        <w:spacing w:line="313" w:lineRule="exact"/>
        <w:ind w:left="20" w:right="20" w:firstLine="540"/>
        <w:jc w:val="both"/>
      </w:pPr>
      <w:r>
        <w:t>В целях обеспечения прав граждан на получение бесплатной медицинской помощи в рамках Территориальной программы утверждены предельные сроки ожидания для оказания медицинской помощи:</w:t>
      </w:r>
    </w:p>
    <w:p w:rsidR="00030147" w:rsidRDefault="00FB486E" w:rsidP="00EE6590">
      <w:pPr>
        <w:pStyle w:val="1"/>
        <w:numPr>
          <w:ilvl w:val="0"/>
          <w:numId w:val="4"/>
        </w:numPr>
        <w:shd w:val="clear" w:color="auto" w:fill="auto"/>
        <w:spacing w:line="313" w:lineRule="exact"/>
        <w:ind w:left="-142" w:right="20" w:firstLine="283"/>
        <w:jc w:val="both"/>
      </w:pPr>
      <w:r>
        <w:lastRenderedPageBreak/>
        <w:t>оказание первичной медико-санитарной помощи в неотложной форме (при состояниях, не угрожающих жизни)- не более 2 часов с момента обращения пациента в медицинскую организацию;</w:t>
      </w:r>
    </w:p>
    <w:p w:rsidR="00030147" w:rsidRDefault="00FB486E" w:rsidP="00EE6590">
      <w:pPr>
        <w:pStyle w:val="1"/>
        <w:numPr>
          <w:ilvl w:val="0"/>
          <w:numId w:val="4"/>
        </w:numPr>
        <w:shd w:val="clear" w:color="auto" w:fill="auto"/>
        <w:spacing w:line="313" w:lineRule="exact"/>
        <w:ind w:left="-142" w:right="20" w:firstLine="283"/>
        <w:jc w:val="both"/>
      </w:pPr>
      <w: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030147" w:rsidRDefault="00FB486E" w:rsidP="00EE6590">
      <w:pPr>
        <w:pStyle w:val="1"/>
        <w:numPr>
          <w:ilvl w:val="0"/>
          <w:numId w:val="4"/>
        </w:numPr>
        <w:shd w:val="clear" w:color="auto" w:fill="auto"/>
        <w:spacing w:line="313" w:lineRule="exact"/>
        <w:ind w:left="-142" w:right="20" w:firstLine="283"/>
        <w:jc w:val="both"/>
      </w:pPr>
      <w:r>
        <w:t>проведение консультаций врачами-специалистами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030147" w:rsidRDefault="00FB486E" w:rsidP="00EE6590">
      <w:pPr>
        <w:pStyle w:val="1"/>
        <w:numPr>
          <w:ilvl w:val="0"/>
          <w:numId w:val="4"/>
        </w:numPr>
        <w:shd w:val="clear" w:color="auto" w:fill="auto"/>
        <w:spacing w:line="313" w:lineRule="exact"/>
        <w:ind w:left="-142" w:right="20" w:firstLine="283"/>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ультразвуковое исследование) и лабораторных исследований при оказании первичной медико- санитарной помощи в плановой форме - не более 14 календарных дней со дня назначения исследований;</w:t>
      </w:r>
    </w:p>
    <w:p w:rsidR="00030147" w:rsidRDefault="00FB486E" w:rsidP="00EE6590">
      <w:pPr>
        <w:pStyle w:val="1"/>
        <w:numPr>
          <w:ilvl w:val="0"/>
          <w:numId w:val="4"/>
        </w:numPr>
        <w:shd w:val="clear" w:color="auto" w:fill="auto"/>
        <w:spacing w:line="313" w:lineRule="exact"/>
        <w:ind w:left="-142" w:right="20" w:firstLine="283"/>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обследования;</w:t>
      </w:r>
    </w:p>
    <w:p w:rsidR="00030147" w:rsidRDefault="00FB486E" w:rsidP="00EE6590">
      <w:pPr>
        <w:pStyle w:val="1"/>
        <w:numPr>
          <w:ilvl w:val="0"/>
          <w:numId w:val="4"/>
        </w:numPr>
        <w:shd w:val="clear" w:color="auto" w:fill="auto"/>
        <w:spacing w:line="313" w:lineRule="exact"/>
        <w:ind w:left="-142" w:right="20" w:firstLine="283"/>
        <w:jc w:val="both"/>
      </w:pPr>
      <w:r>
        <w:t>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30147" w:rsidRDefault="00FB486E" w:rsidP="00EE6590">
      <w:pPr>
        <w:pStyle w:val="1"/>
        <w:numPr>
          <w:ilvl w:val="0"/>
          <w:numId w:val="4"/>
        </w:numPr>
        <w:shd w:val="clear" w:color="auto" w:fill="auto"/>
        <w:spacing w:line="313" w:lineRule="exact"/>
        <w:ind w:left="-142" w:right="20" w:firstLine="283"/>
        <w:jc w:val="both"/>
      </w:pPr>
      <w:r>
        <w:t>время доезда до пациента бригад скорой медицинской помощи при оказании скорой медицинской помощи в экстренной форме (при угрозе жизни населению) с момента ее вызова в городах республиканского значения (Петрозаводск, Сортавала, Костомукша) и в районных центрах республики- не более 20 минут.</w:t>
      </w:r>
    </w:p>
    <w:p w:rsidR="00030147" w:rsidRDefault="00FB486E">
      <w:pPr>
        <w:pStyle w:val="1"/>
        <w:shd w:val="clear" w:color="auto" w:fill="auto"/>
        <w:spacing w:line="313" w:lineRule="exact"/>
        <w:ind w:left="20" w:right="20" w:firstLine="520"/>
      </w:pPr>
      <w:r>
        <w:t>Ознакомиться с Территориальной программой для информирования возможно: в электронном виде - на официальном сайте Министерства здравоохранения Республики Карелия в разделе «Здравоохранение» или на официальных сайтах государственных учреждений здравоохранения Республики Карелия;</w:t>
      </w:r>
    </w:p>
    <w:p w:rsidR="00030147" w:rsidRDefault="00FB486E">
      <w:pPr>
        <w:pStyle w:val="1"/>
        <w:shd w:val="clear" w:color="auto" w:fill="auto"/>
        <w:spacing w:line="313" w:lineRule="exact"/>
        <w:ind w:left="20" w:right="20" w:firstLine="520"/>
        <w:jc w:val="both"/>
      </w:pPr>
      <w:r>
        <w:t>в бумажном варианте - при непосредственном обращении в медицинские организации.</w:t>
      </w:r>
    </w:p>
    <w:p w:rsidR="00030147" w:rsidRDefault="00FB486E">
      <w:pPr>
        <w:pStyle w:val="1"/>
        <w:shd w:val="clear" w:color="auto" w:fill="auto"/>
        <w:spacing w:line="313" w:lineRule="exact"/>
        <w:ind w:left="20" w:right="20" w:firstLine="360"/>
        <w:jc w:val="both"/>
      </w:pPr>
      <w:r>
        <w:t>Платные медицинские услуги, в соответствии с Постановлением Правительства Российской Федерации от 04 октября 2012 года №1006 «Об утверждении Правил предоставления медицинскими организациями платных медицинских услуг», это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30147" w:rsidRDefault="00FB486E">
      <w:pPr>
        <w:pStyle w:val="1"/>
        <w:shd w:val="clear" w:color="auto" w:fill="auto"/>
        <w:spacing w:line="313" w:lineRule="exact"/>
        <w:ind w:left="20" w:firstLine="360"/>
        <w:jc w:val="both"/>
      </w:pPr>
      <w:r>
        <w:t>Медицинские организации, участвующие в реализации Программы государственных гарантий и Территориальной программы, имеют право предоставлять платные медицинские услуги:</w:t>
      </w:r>
    </w:p>
    <w:p w:rsidR="00030147" w:rsidRDefault="00FB486E">
      <w:pPr>
        <w:pStyle w:val="1"/>
        <w:shd w:val="clear" w:color="auto" w:fill="auto"/>
        <w:tabs>
          <w:tab w:val="left" w:pos="988"/>
        </w:tabs>
        <w:spacing w:line="313" w:lineRule="exact"/>
        <w:ind w:left="20" w:right="20" w:firstLine="560"/>
        <w:jc w:val="both"/>
      </w:pPr>
      <w:r>
        <w:lastRenderedPageBreak/>
        <w:t>а)</w:t>
      </w:r>
      <w:r>
        <w:tab/>
        <w:t>на иных условиях, чем предусмотрено Программой государственных гарантий, Территориальной программой, по желанию потребителя (заказчика), включая в том числе:</w:t>
      </w:r>
    </w:p>
    <w:p w:rsidR="00030147" w:rsidRDefault="00FB486E">
      <w:pPr>
        <w:pStyle w:val="1"/>
        <w:shd w:val="clear" w:color="auto" w:fill="auto"/>
        <w:spacing w:line="313" w:lineRule="exact"/>
        <w:ind w:left="20" w:right="20" w:firstLine="560"/>
        <w:jc w:val="both"/>
      </w:pPr>
      <w:r>
        <w:t>установление индивидуального поста медицинского наблюдения при лечении в условиях стационара;</w:t>
      </w:r>
    </w:p>
    <w:p w:rsidR="00030147" w:rsidRDefault="00FB486E">
      <w:pPr>
        <w:pStyle w:val="1"/>
        <w:shd w:val="clear" w:color="auto" w:fill="auto"/>
        <w:spacing w:line="313" w:lineRule="exact"/>
        <w:ind w:left="20" w:right="20" w:firstLine="560"/>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30147" w:rsidRDefault="00FB486E">
      <w:pPr>
        <w:pStyle w:val="1"/>
        <w:shd w:val="clear" w:color="auto" w:fill="auto"/>
        <w:tabs>
          <w:tab w:val="left" w:pos="877"/>
        </w:tabs>
        <w:spacing w:line="313" w:lineRule="exact"/>
        <w:ind w:left="20" w:right="20" w:firstLine="560"/>
        <w:jc w:val="both"/>
      </w:pPr>
      <w:r>
        <w:t>б)</w:t>
      </w:r>
      <w:r>
        <w:tab/>
        <w:t>при предоставлении медицинских услуг анонимно, за исключением случаев, предусмотренных законодательством Российской Федерации;</w:t>
      </w:r>
    </w:p>
    <w:p w:rsidR="00030147" w:rsidRDefault="00FB486E">
      <w:pPr>
        <w:pStyle w:val="1"/>
        <w:shd w:val="clear" w:color="auto" w:fill="auto"/>
        <w:tabs>
          <w:tab w:val="left" w:pos="740"/>
        </w:tabs>
        <w:spacing w:line="313" w:lineRule="exact"/>
        <w:ind w:left="20" w:right="20" w:firstLine="400"/>
        <w:jc w:val="both"/>
      </w:pPr>
      <w:r>
        <w:t>в)</w:t>
      </w:r>
      <w:r>
        <w:tab/>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30147" w:rsidRDefault="00FB486E">
      <w:pPr>
        <w:pStyle w:val="1"/>
        <w:shd w:val="clear" w:color="auto" w:fill="auto"/>
        <w:tabs>
          <w:tab w:val="left" w:pos="801"/>
        </w:tabs>
        <w:spacing w:line="313" w:lineRule="exact"/>
        <w:ind w:left="20" w:right="20" w:firstLine="400"/>
        <w:jc w:val="both"/>
      </w:pPr>
      <w:r>
        <w:t>г)</w:t>
      </w:r>
      <w:r>
        <w:tab/>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30147" w:rsidRDefault="00FB486E">
      <w:pPr>
        <w:pStyle w:val="1"/>
        <w:shd w:val="clear" w:color="auto" w:fill="auto"/>
        <w:spacing w:line="313" w:lineRule="exact"/>
        <w:ind w:left="20" w:right="20" w:firstLine="400"/>
        <w:jc w:val="both"/>
      </w:pPr>
      <w: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30147" w:rsidRDefault="00FB486E">
      <w:pPr>
        <w:pStyle w:val="1"/>
        <w:shd w:val="clear" w:color="auto" w:fill="auto"/>
        <w:spacing w:after="297" w:line="313" w:lineRule="exact"/>
        <w:ind w:left="20" w:right="20" w:firstLine="560"/>
        <w:jc w:val="both"/>
      </w:pPr>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30147" w:rsidRDefault="00FB486E">
      <w:pPr>
        <w:pStyle w:val="1"/>
        <w:shd w:val="clear" w:color="auto" w:fill="auto"/>
        <w:spacing w:line="317" w:lineRule="exact"/>
        <w:ind w:left="20" w:right="20" w:firstLine="560"/>
        <w:jc w:val="both"/>
      </w:pPr>
      <w: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30147" w:rsidRDefault="00FB486E">
      <w:pPr>
        <w:pStyle w:val="1"/>
        <w:shd w:val="clear" w:color="auto" w:fill="auto"/>
        <w:spacing w:line="317" w:lineRule="exact"/>
        <w:ind w:left="20" w:right="20" w:firstLine="560"/>
        <w:jc w:val="both"/>
      </w:pPr>
      <w: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30147" w:rsidRDefault="00FB486E">
      <w:pPr>
        <w:pStyle w:val="1"/>
        <w:shd w:val="clear" w:color="auto" w:fill="auto"/>
        <w:spacing w:line="317" w:lineRule="exact"/>
        <w:ind w:left="20" w:firstLine="560"/>
        <w:jc w:val="both"/>
      </w:pPr>
      <w:r>
        <w:t>Правила оказания платных медицинских услуг в медицинской организации в наглядной и доступной форме должны быть доведены исполнителем до сведения потребителя (заказчика).</w:t>
      </w:r>
    </w:p>
    <w:p w:rsidR="00030147" w:rsidRDefault="00FB486E">
      <w:pPr>
        <w:pStyle w:val="1"/>
        <w:shd w:val="clear" w:color="auto" w:fill="auto"/>
        <w:spacing w:line="313" w:lineRule="exact"/>
        <w:ind w:left="20" w:right="20" w:firstLine="540"/>
        <w:jc w:val="both"/>
      </w:pPr>
      <w:r>
        <w:lastRenderedPageBreak/>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30147" w:rsidRDefault="00EE6590">
      <w:pPr>
        <w:pStyle w:val="1"/>
        <w:shd w:val="clear" w:color="auto" w:fill="auto"/>
        <w:tabs>
          <w:tab w:val="left" w:pos="898"/>
        </w:tabs>
        <w:spacing w:line="313" w:lineRule="exact"/>
        <w:ind w:left="20" w:right="20" w:firstLine="540"/>
        <w:jc w:val="both"/>
      </w:pPr>
      <w:r>
        <w:t xml:space="preserve">а) </w:t>
      </w:r>
      <w:r>
        <w:tab/>
      </w:r>
      <w:r w:rsidR="00FB486E">
        <w:t>для юридического лица - наименование и фирменное наименование (если имеется);</w:t>
      </w:r>
    </w:p>
    <w:p w:rsidR="00030147" w:rsidRDefault="00EE6590">
      <w:pPr>
        <w:pStyle w:val="1"/>
        <w:shd w:val="clear" w:color="auto" w:fill="auto"/>
        <w:tabs>
          <w:tab w:val="left" w:pos="1089"/>
        </w:tabs>
        <w:spacing w:line="313" w:lineRule="exact"/>
        <w:ind w:left="20" w:right="20" w:firstLine="540"/>
        <w:jc w:val="both"/>
      </w:pPr>
      <w:r>
        <w:t xml:space="preserve">б) </w:t>
      </w:r>
      <w:r>
        <w:tab/>
      </w:r>
      <w:r w:rsidR="00FB486E">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30147" w:rsidRDefault="00EE6590">
      <w:pPr>
        <w:pStyle w:val="1"/>
        <w:shd w:val="clear" w:color="auto" w:fill="auto"/>
        <w:tabs>
          <w:tab w:val="left" w:pos="880"/>
        </w:tabs>
        <w:spacing w:line="313" w:lineRule="exact"/>
        <w:ind w:left="20" w:right="20" w:firstLine="540"/>
        <w:jc w:val="both"/>
      </w:pPr>
      <w:r>
        <w:t xml:space="preserve">в) </w:t>
      </w:r>
      <w:r>
        <w:tab/>
      </w:r>
      <w:r w:rsidR="00FB486E">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30147" w:rsidRDefault="00EE6590">
      <w:pPr>
        <w:pStyle w:val="1"/>
        <w:shd w:val="clear" w:color="auto" w:fill="auto"/>
        <w:tabs>
          <w:tab w:val="left" w:pos="837"/>
        </w:tabs>
        <w:spacing w:line="313" w:lineRule="exact"/>
        <w:ind w:left="20" w:right="20" w:firstLine="540"/>
        <w:jc w:val="both"/>
      </w:pPr>
      <w:r>
        <w:t xml:space="preserve">г) </w:t>
      </w:r>
      <w:r>
        <w:tab/>
      </w:r>
      <w:r w:rsidR="00FB486E">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30147" w:rsidRDefault="00EE6590">
      <w:pPr>
        <w:pStyle w:val="1"/>
        <w:shd w:val="clear" w:color="auto" w:fill="auto"/>
        <w:tabs>
          <w:tab w:val="left" w:pos="898"/>
        </w:tabs>
        <w:spacing w:line="313" w:lineRule="exact"/>
        <w:ind w:left="20" w:right="20" w:firstLine="540"/>
        <w:jc w:val="both"/>
      </w:pPr>
      <w:r>
        <w:t xml:space="preserve">д) </w:t>
      </w:r>
      <w:r>
        <w:tab/>
      </w:r>
      <w:r w:rsidR="00FB486E">
        <w:t>порядок и условия предоставления медицинской помощи в соответствии с программой и территориальной программой;</w:t>
      </w:r>
    </w:p>
    <w:p w:rsidR="00030147" w:rsidRDefault="00FB486E">
      <w:pPr>
        <w:pStyle w:val="1"/>
        <w:shd w:val="clear" w:color="auto" w:fill="auto"/>
        <w:tabs>
          <w:tab w:val="left" w:pos="826"/>
        </w:tabs>
        <w:spacing w:line="313" w:lineRule="exact"/>
        <w:ind w:left="20" w:right="20" w:firstLine="540"/>
        <w:jc w:val="both"/>
      </w:pPr>
      <w:r>
        <w:t>е)</w:t>
      </w:r>
      <w: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30147" w:rsidRDefault="00FB486E">
      <w:pPr>
        <w:pStyle w:val="1"/>
        <w:shd w:val="clear" w:color="auto" w:fill="auto"/>
        <w:tabs>
          <w:tab w:val="left" w:pos="1010"/>
        </w:tabs>
        <w:spacing w:line="313" w:lineRule="exact"/>
        <w:ind w:left="20" w:right="20" w:firstLine="540"/>
        <w:jc w:val="both"/>
      </w:pPr>
      <w:r>
        <w:t>ж)</w:t>
      </w:r>
      <w:r>
        <w:tab/>
        <w:t>режим работы медицинской организации, график работы медицинских работников, участвующих в предоставлении платных медицинских услуг;</w:t>
      </w:r>
    </w:p>
    <w:p w:rsidR="00030147" w:rsidRDefault="00FB486E">
      <w:pPr>
        <w:pStyle w:val="1"/>
        <w:shd w:val="clear" w:color="auto" w:fill="auto"/>
        <w:tabs>
          <w:tab w:val="left" w:pos="927"/>
        </w:tabs>
        <w:spacing w:line="313" w:lineRule="exact"/>
        <w:ind w:left="20" w:right="20" w:firstLine="540"/>
        <w:jc w:val="both"/>
      </w:pPr>
      <w:r>
        <w:t>з)</w:t>
      </w:r>
      <w: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30147" w:rsidRDefault="00FB486E">
      <w:pPr>
        <w:pStyle w:val="1"/>
        <w:shd w:val="clear" w:color="auto" w:fill="auto"/>
        <w:spacing w:line="313" w:lineRule="exact"/>
        <w:ind w:left="20" w:right="20" w:firstLine="540"/>
        <w:jc w:val="both"/>
      </w:pPr>
      <w: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030147" w:rsidRDefault="00FB486E">
      <w:pPr>
        <w:pStyle w:val="1"/>
        <w:shd w:val="clear" w:color="auto" w:fill="auto"/>
        <w:spacing w:line="313" w:lineRule="exact"/>
        <w:ind w:left="20" w:right="20" w:firstLine="540"/>
        <w:jc w:val="both"/>
      </w:pPr>
      <w:r>
        <w:t>Исполнитель предоставляет для ознакомления по требованию потребителя и (или) заказчика:</w:t>
      </w:r>
    </w:p>
    <w:p w:rsidR="00030147" w:rsidRDefault="00FB486E">
      <w:pPr>
        <w:pStyle w:val="1"/>
        <w:shd w:val="clear" w:color="auto" w:fill="auto"/>
        <w:tabs>
          <w:tab w:val="left" w:pos="866"/>
        </w:tabs>
        <w:spacing w:line="313" w:lineRule="exact"/>
        <w:ind w:left="20" w:right="20" w:firstLine="540"/>
        <w:jc w:val="both"/>
      </w:pPr>
      <w:r>
        <w:t>а)</w:t>
      </w:r>
      <w:r>
        <w:tab/>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030147" w:rsidRDefault="00EE6590">
      <w:pPr>
        <w:pStyle w:val="1"/>
        <w:shd w:val="clear" w:color="auto" w:fill="auto"/>
        <w:tabs>
          <w:tab w:val="left" w:pos="1086"/>
        </w:tabs>
        <w:spacing w:line="313" w:lineRule="exact"/>
        <w:ind w:left="20" w:right="20" w:firstLine="540"/>
        <w:jc w:val="both"/>
      </w:pPr>
      <w:r>
        <w:t xml:space="preserve">б) </w:t>
      </w:r>
      <w:r w:rsidR="00FB486E">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30147" w:rsidRDefault="00FB486E">
      <w:pPr>
        <w:pStyle w:val="1"/>
        <w:shd w:val="clear" w:color="auto" w:fill="auto"/>
        <w:spacing w:line="313" w:lineRule="exact"/>
        <w:ind w:left="20" w:right="20" w:firstLine="540"/>
        <w:jc w:val="both"/>
      </w:pPr>
      <w: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30147" w:rsidRDefault="00FB486E" w:rsidP="00336C48">
      <w:pPr>
        <w:pStyle w:val="1"/>
        <w:shd w:val="clear" w:color="auto" w:fill="auto"/>
        <w:spacing w:line="313" w:lineRule="exact"/>
        <w:ind w:left="20" w:firstLine="540"/>
        <w:jc w:val="both"/>
      </w:pPr>
      <w:r>
        <w:t>а) порядки оказания медицинской помощи и стандарты медицинской помощи,</w:t>
      </w:r>
      <w:r w:rsidR="00336C48">
        <w:rPr>
          <w:lang w:val="ru-RU"/>
        </w:rPr>
        <w:t xml:space="preserve"> </w:t>
      </w:r>
      <w:r>
        <w:t>применяемые при предоставлении платных медицинских услуг;</w:t>
      </w:r>
    </w:p>
    <w:p w:rsidR="00030147" w:rsidRDefault="00FB486E">
      <w:pPr>
        <w:pStyle w:val="1"/>
        <w:shd w:val="clear" w:color="auto" w:fill="auto"/>
        <w:tabs>
          <w:tab w:val="left" w:pos="992"/>
        </w:tabs>
        <w:spacing w:line="313" w:lineRule="exact"/>
        <w:ind w:left="20" w:right="20" w:firstLine="520"/>
        <w:jc w:val="both"/>
      </w:pPr>
      <w:r>
        <w:lastRenderedPageBreak/>
        <w:t>б)</w:t>
      </w:r>
      <w:r>
        <w:tab/>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30147" w:rsidRDefault="00FB486E">
      <w:pPr>
        <w:pStyle w:val="1"/>
        <w:shd w:val="clear" w:color="auto" w:fill="auto"/>
        <w:tabs>
          <w:tab w:val="left" w:pos="913"/>
        </w:tabs>
        <w:spacing w:line="313" w:lineRule="exact"/>
        <w:ind w:left="20" w:right="20" w:firstLine="520"/>
        <w:jc w:val="both"/>
      </w:pPr>
      <w:r>
        <w:t>в)</w:t>
      </w:r>
      <w:r>
        <w:tab/>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30147" w:rsidRDefault="00FB486E">
      <w:pPr>
        <w:pStyle w:val="1"/>
        <w:shd w:val="clear" w:color="auto" w:fill="auto"/>
        <w:tabs>
          <w:tab w:val="left" w:pos="806"/>
        </w:tabs>
        <w:spacing w:line="313" w:lineRule="exact"/>
        <w:ind w:left="20" w:firstLine="520"/>
        <w:jc w:val="both"/>
      </w:pPr>
      <w:r>
        <w:t>г)</w:t>
      </w:r>
      <w:r>
        <w:tab/>
        <w:t>другие сведения, относящиеся к предмету договора.</w:t>
      </w:r>
    </w:p>
    <w:p w:rsidR="00030147" w:rsidRDefault="00FB486E">
      <w:pPr>
        <w:pStyle w:val="1"/>
        <w:shd w:val="clear" w:color="auto" w:fill="auto"/>
        <w:spacing w:line="313" w:lineRule="exact"/>
        <w:ind w:left="20" w:right="20" w:firstLine="360"/>
        <w:jc w:val="both"/>
      </w:pPr>
      <w:r>
        <w:t>При заключении договора потребителю (заказчику) должна быть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w:t>
      </w:r>
    </w:p>
    <w:p w:rsidR="00030147" w:rsidRDefault="00FB486E">
      <w:pPr>
        <w:pStyle w:val="1"/>
        <w:shd w:val="clear" w:color="auto" w:fill="auto"/>
        <w:spacing w:line="313" w:lineRule="exact"/>
        <w:ind w:left="20" w:right="20" w:firstLine="520"/>
        <w:jc w:val="both"/>
      </w:pPr>
      <w: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30147" w:rsidRDefault="00FB486E">
      <w:pPr>
        <w:pStyle w:val="1"/>
        <w:shd w:val="clear" w:color="auto" w:fill="auto"/>
        <w:spacing w:line="313" w:lineRule="exact"/>
        <w:ind w:left="20" w:right="20" w:firstLine="52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государственных гарантий и территориальной программы государственных гарантий.</w:t>
      </w:r>
    </w:p>
    <w:p w:rsidR="00030147" w:rsidRDefault="00FB486E">
      <w:pPr>
        <w:pStyle w:val="1"/>
        <w:shd w:val="clear" w:color="auto" w:fill="auto"/>
        <w:spacing w:line="313" w:lineRule="exact"/>
        <w:ind w:left="20" w:right="20" w:firstLine="520"/>
        <w:jc w:val="both"/>
      </w:pPr>
      <w:r>
        <w:t>В соответствии со статьей 11 Федерального Закона от 21 ноября 2011 года № 323-ФЭ «Об основах охраны здоровья граждан в Российской Федерации», медицинские организации и медицинские работники несут ответственность за отказ в оказании медицинской помощи в соответствии с программой государственных гарантий и территориальной программы государственных гарантий.</w:t>
      </w:r>
    </w:p>
    <w:p w:rsidR="00030147" w:rsidRDefault="00FB486E">
      <w:pPr>
        <w:pStyle w:val="1"/>
        <w:shd w:val="clear" w:color="auto" w:fill="auto"/>
        <w:spacing w:line="313" w:lineRule="exact"/>
        <w:ind w:left="20" w:right="20" w:firstLine="520"/>
        <w:jc w:val="both"/>
      </w:pPr>
      <w:r>
        <w:t>Взимание платы за ее оказание медицинской организацией, участвующей в реализации Программы государственных гарантий и Территориальной программы государственных гарантий, и медицинскими работниками такой медицинской организации не допускаются.</w:t>
      </w:r>
    </w:p>
    <w:p w:rsidR="00030147" w:rsidRDefault="00FB486E">
      <w:pPr>
        <w:pStyle w:val="1"/>
        <w:shd w:val="clear" w:color="auto" w:fill="auto"/>
        <w:spacing w:line="313" w:lineRule="exact"/>
        <w:ind w:left="20" w:right="20" w:firstLine="520"/>
        <w:jc w:val="both"/>
      </w:pPr>
      <w: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30147" w:rsidRDefault="00FB486E">
      <w:pPr>
        <w:pStyle w:val="1"/>
        <w:shd w:val="clear" w:color="auto" w:fill="auto"/>
        <w:spacing w:line="313" w:lineRule="exact"/>
        <w:ind w:left="20" w:right="20" w:firstLine="520"/>
        <w:jc w:val="both"/>
      </w:pPr>
      <w: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30147" w:rsidRDefault="00FB486E">
      <w:pPr>
        <w:pStyle w:val="1"/>
        <w:shd w:val="clear" w:color="auto" w:fill="auto"/>
        <w:spacing w:line="313" w:lineRule="exact"/>
        <w:ind w:left="20" w:right="20" w:firstLine="520"/>
        <w:jc w:val="both"/>
      </w:pPr>
      <w: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30147" w:rsidRDefault="00FB486E">
      <w:pPr>
        <w:pStyle w:val="1"/>
        <w:shd w:val="clear" w:color="auto" w:fill="auto"/>
        <w:spacing w:line="313" w:lineRule="exact"/>
        <w:ind w:left="20" w:right="20" w:firstLine="520"/>
        <w:jc w:val="both"/>
      </w:pPr>
      <w: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30147" w:rsidRDefault="00FB486E">
      <w:pPr>
        <w:pStyle w:val="1"/>
        <w:shd w:val="clear" w:color="auto" w:fill="auto"/>
        <w:spacing w:line="310" w:lineRule="exact"/>
        <w:ind w:left="20" w:right="20" w:firstLine="620"/>
        <w:jc w:val="both"/>
      </w:pPr>
      <w:r>
        <w:lastRenderedPageBreak/>
        <w:t>Медицинские организации, участвующие в реализации Территориальной программы, должны обеспечить:</w:t>
      </w:r>
    </w:p>
    <w:p w:rsidR="00030147" w:rsidRDefault="00FB486E" w:rsidP="00290921">
      <w:pPr>
        <w:pStyle w:val="1"/>
        <w:numPr>
          <w:ilvl w:val="0"/>
          <w:numId w:val="2"/>
        </w:numPr>
        <w:shd w:val="clear" w:color="auto" w:fill="auto"/>
        <w:spacing w:line="310" w:lineRule="exact"/>
        <w:ind w:left="284" w:right="20"/>
        <w:jc w:val="both"/>
      </w:pPr>
      <w:r>
        <w:t>оказание бесплатной медицинской помощи населению с соблюдением утвержденных сроков ее оказания в рамках Территориальной программы;</w:t>
      </w:r>
    </w:p>
    <w:p w:rsidR="00030147" w:rsidRDefault="00FB486E" w:rsidP="00290921">
      <w:pPr>
        <w:pStyle w:val="1"/>
        <w:numPr>
          <w:ilvl w:val="0"/>
          <w:numId w:val="2"/>
        </w:numPr>
        <w:shd w:val="clear" w:color="auto" w:fill="auto"/>
        <w:spacing w:line="310" w:lineRule="exact"/>
        <w:ind w:left="284" w:right="20"/>
        <w:jc w:val="both"/>
      </w:pPr>
      <w:r>
        <w:t>обеспечение в приоритетном порядке оказания бесплатной медицинской помощи;</w:t>
      </w:r>
    </w:p>
    <w:p w:rsidR="00030147" w:rsidRDefault="00FB486E" w:rsidP="00290921">
      <w:pPr>
        <w:pStyle w:val="1"/>
        <w:numPr>
          <w:ilvl w:val="0"/>
          <w:numId w:val="2"/>
        </w:numPr>
        <w:shd w:val="clear" w:color="auto" w:fill="auto"/>
        <w:spacing w:line="310" w:lineRule="exact"/>
        <w:ind w:left="284" w:right="20"/>
        <w:jc w:val="both"/>
      </w:pPr>
      <w:r>
        <w:t>обеспечение оказания платных медицинских услуг в раздельные часы с оказанием услуг по бесплатной медицинской помощи и отдельными специалистами.</w:t>
      </w:r>
    </w:p>
    <w:p w:rsidR="00030147" w:rsidRPr="00290921" w:rsidRDefault="00FB486E">
      <w:pPr>
        <w:pStyle w:val="1"/>
        <w:shd w:val="clear" w:color="auto" w:fill="auto"/>
        <w:spacing w:line="310" w:lineRule="exact"/>
        <w:ind w:left="20" w:right="20" w:firstLine="620"/>
        <w:jc w:val="both"/>
        <w:rPr>
          <w:lang w:val="ru-RU"/>
        </w:rPr>
      </w:pPr>
      <w:r>
        <w:t>Жителям республики, в случаях предложения оказания медицинской помощи в рамках платных медицинских услуг при ситуациях проблематичного получения бесплатной медицинской помощи в государственных учреждениях здравоохранения Республики Карелия, необходимо обращаться непосредственно к руководству медицинской организации для рассмотрения и решения сложившейся ситуации</w:t>
      </w:r>
      <w:r w:rsidR="00290921">
        <w:rPr>
          <w:lang w:val="ru-RU"/>
        </w:rPr>
        <w:t>.</w:t>
      </w:r>
    </w:p>
    <w:sectPr w:rsidR="00030147" w:rsidRPr="00290921" w:rsidSect="00290921">
      <w:pgSz w:w="11905" w:h="16837"/>
      <w:pgMar w:top="1005" w:right="706" w:bottom="14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EA" w:rsidRDefault="00556BEA">
      <w:r>
        <w:separator/>
      </w:r>
    </w:p>
  </w:endnote>
  <w:endnote w:type="continuationSeparator" w:id="0">
    <w:p w:rsidR="00556BEA" w:rsidRDefault="0055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EA" w:rsidRDefault="00556BEA"/>
  </w:footnote>
  <w:footnote w:type="continuationSeparator" w:id="0">
    <w:p w:rsidR="00556BEA" w:rsidRDefault="00556B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701"/>
    <w:multiLevelType w:val="hybridMultilevel"/>
    <w:tmpl w:val="5FAA7144"/>
    <w:lvl w:ilvl="0" w:tplc="2D6877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1745E0"/>
    <w:multiLevelType w:val="hybridMultilevel"/>
    <w:tmpl w:val="AC609036"/>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 w15:restartNumberingAfterBreak="0">
    <w:nsid w:val="254A3BE0"/>
    <w:multiLevelType w:val="hybridMultilevel"/>
    <w:tmpl w:val="A4721C4E"/>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 w15:restartNumberingAfterBreak="0">
    <w:nsid w:val="5BE359FD"/>
    <w:multiLevelType w:val="multilevel"/>
    <w:tmpl w:val="1DE0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47"/>
    <w:rsid w:val="00030147"/>
    <w:rsid w:val="001D4397"/>
    <w:rsid w:val="00290921"/>
    <w:rsid w:val="00336C48"/>
    <w:rsid w:val="00471027"/>
    <w:rsid w:val="00556BEA"/>
    <w:rsid w:val="006A69FE"/>
    <w:rsid w:val="00EE6590"/>
    <w:rsid w:val="00F626C3"/>
    <w:rsid w:val="00FB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A399D-AA30-4229-A5C5-23C718AE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4"/>
      <w:szCs w:val="24"/>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spacing w:val="0"/>
      <w:sz w:val="24"/>
      <w:szCs w:val="24"/>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0"/>
      <w:szCs w:val="20"/>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pacing w:val="0"/>
      <w:sz w:val="20"/>
      <w:szCs w:val="20"/>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Bodytext3Constantia95pt">
    <w:name w:val="Body text (3) + Constantia;9;5 pt"/>
    <w:basedOn w:val="Bodytext3"/>
    <w:rPr>
      <w:rFonts w:ascii="Constantia" w:eastAsia="Constantia" w:hAnsi="Constantia" w:cs="Constantia"/>
      <w:b w:val="0"/>
      <w:bCs w:val="0"/>
      <w:i w:val="0"/>
      <w:iCs w:val="0"/>
      <w:smallCaps w:val="0"/>
      <w:strike w:val="0"/>
      <w:spacing w:val="0"/>
      <w:sz w:val="19"/>
      <w:szCs w:val="19"/>
      <w:u w:val="single"/>
      <w:lang w:val="en-US"/>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0"/>
      <w:szCs w:val="20"/>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pacing w:val="0"/>
      <w:sz w:val="20"/>
      <w:szCs w:val="20"/>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15"/>
      <w:szCs w:val="15"/>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7"/>
      <w:szCs w:val="27"/>
    </w:rPr>
  </w:style>
  <w:style w:type="paragraph" w:customStyle="1" w:styleId="Bodytext20">
    <w:name w:val="Body text (2)"/>
    <w:basedOn w:val="a"/>
    <w:link w:val="Bodytext2"/>
    <w:pPr>
      <w:shd w:val="clear" w:color="auto" w:fill="FFFFFF"/>
      <w:spacing w:after="180" w:line="277" w:lineRule="exact"/>
      <w:jc w:val="center"/>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before="180" w:line="245" w:lineRule="exact"/>
      <w:jc w:val="center"/>
    </w:pPr>
    <w:rPr>
      <w:rFonts w:ascii="Times New Roman" w:eastAsia="Times New Roman" w:hAnsi="Times New Roman" w:cs="Times New Roman"/>
      <w:sz w:val="20"/>
      <w:szCs w:val="20"/>
    </w:rPr>
  </w:style>
  <w:style w:type="paragraph" w:customStyle="1" w:styleId="1">
    <w:name w:val="Основной текст1"/>
    <w:basedOn w:val="a"/>
    <w:link w:val="Bodytext"/>
    <w:pPr>
      <w:shd w:val="clear" w:color="auto" w:fill="FFFFFF"/>
      <w:spacing w:line="324" w:lineRule="exact"/>
    </w:pPr>
    <w:rPr>
      <w:rFonts w:ascii="Times New Roman" w:eastAsia="Times New Roman" w:hAnsi="Times New Roman" w:cs="Times New Roman"/>
      <w:sz w:val="27"/>
      <w:szCs w:val="27"/>
    </w:rPr>
  </w:style>
  <w:style w:type="paragraph" w:customStyle="1" w:styleId="Bodytext40">
    <w:name w:val="Body text (4)"/>
    <w:basedOn w:val="a"/>
    <w:link w:val="Bodytext4"/>
    <w:pPr>
      <w:shd w:val="clear" w:color="auto" w:fill="FFFFFF"/>
      <w:spacing w:after="60" w:line="0" w:lineRule="atLeast"/>
      <w:ind w:firstLine="620"/>
      <w:jc w:val="both"/>
    </w:pPr>
    <w:rPr>
      <w:rFonts w:ascii="Times New Roman" w:eastAsia="Times New Roman" w:hAnsi="Times New Roman" w:cs="Times New Roman"/>
      <w:sz w:val="20"/>
      <w:szCs w:val="20"/>
    </w:rPr>
  </w:style>
  <w:style w:type="paragraph" w:customStyle="1" w:styleId="Bodytext50">
    <w:name w:val="Body text (5)"/>
    <w:basedOn w:val="a"/>
    <w:link w:val="Bodytext5"/>
    <w:pPr>
      <w:shd w:val="clear" w:color="auto" w:fill="FFFFFF"/>
      <w:spacing w:before="3000" w:line="187" w:lineRule="exact"/>
    </w:pPr>
    <w:rPr>
      <w:rFonts w:ascii="Times New Roman" w:eastAsia="Times New Roman" w:hAnsi="Times New Roman" w:cs="Times New Roman"/>
      <w:sz w:val="15"/>
      <w:szCs w:val="15"/>
    </w:rPr>
  </w:style>
  <w:style w:type="paragraph" w:customStyle="1" w:styleId="Heading10">
    <w:name w:val="Heading #1"/>
    <w:basedOn w:val="a"/>
    <w:link w:val="Heading1"/>
    <w:pPr>
      <w:shd w:val="clear" w:color="auto" w:fill="FFFFFF"/>
      <w:spacing w:before="300" w:after="360" w:line="0" w:lineRule="atLeast"/>
      <w:ind w:firstLine="540"/>
      <w:jc w:val="both"/>
      <w:outlineLvl w:val="0"/>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Avision</vt:lpstr>
    </vt:vector>
  </TitlesOfParts>
  <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Avision</dc:title>
  <dc:subject>PDF Image</dc:subject>
  <dc:creator>Кузьмина</dc:creator>
  <cp:keywords/>
  <cp:lastModifiedBy>Кузьмина</cp:lastModifiedBy>
  <cp:revision>2</cp:revision>
  <dcterms:created xsi:type="dcterms:W3CDTF">2021-06-04T09:33:00Z</dcterms:created>
  <dcterms:modified xsi:type="dcterms:W3CDTF">2021-06-04T09:33:00Z</dcterms:modified>
</cp:coreProperties>
</file>